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1D8E8" w14:textId="77777777" w:rsidR="006A26E3" w:rsidRDefault="00E2003F" w:rsidP="00E2003F">
      <w:pPr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Звіт</w:t>
      </w:r>
    </w:p>
    <w:p w14:paraId="131AEC17" w14:textId="77777777" w:rsidR="00E2003F" w:rsidRDefault="00962E42" w:rsidP="00E2003F">
      <w:pPr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п</w:t>
      </w:r>
      <w:r w:rsidR="00E2003F">
        <w:rPr>
          <w:rFonts w:ascii="Times New Roman" w:hAnsi="Times New Roman" w:cs="Times New Roman"/>
          <w:sz w:val="24"/>
          <w:lang w:val="uk-UA"/>
        </w:rPr>
        <w:t>ро повторне відстеження результативності розпорядження начальника Святогірської місько</w:t>
      </w:r>
      <w:r w:rsidR="000153F0">
        <w:rPr>
          <w:rFonts w:ascii="Times New Roman" w:hAnsi="Times New Roman" w:cs="Times New Roman"/>
          <w:sz w:val="24"/>
          <w:lang w:val="uk-UA"/>
        </w:rPr>
        <w:t>ї військової адміністрації № 30</w:t>
      </w:r>
      <w:r w:rsidR="000153F0">
        <w:rPr>
          <w:rFonts w:ascii="Times New Roman" w:hAnsi="Times New Roman" w:cs="Times New Roman"/>
          <w:sz w:val="24"/>
          <w:lang w:val="en-US"/>
        </w:rPr>
        <w:t>8</w:t>
      </w:r>
      <w:r w:rsidR="00E2003F">
        <w:rPr>
          <w:rFonts w:ascii="Times New Roman" w:hAnsi="Times New Roman" w:cs="Times New Roman"/>
          <w:sz w:val="24"/>
          <w:lang w:val="uk-UA"/>
        </w:rPr>
        <w:t xml:space="preserve"> від 13.03.2024 «</w:t>
      </w:r>
      <w:r w:rsidR="000153F0" w:rsidRPr="000153F0">
        <w:rPr>
          <w:rFonts w:ascii="Times New Roman" w:hAnsi="Times New Roman" w:cs="Times New Roman"/>
          <w:sz w:val="24"/>
          <w:lang w:val="uk-UA"/>
        </w:rPr>
        <w:t>Про встановлення ставок та пільг зі сплати податку на нерухоме майно, відмінне від земельної ділянки на території Святогірської міської територіальної громади</w:t>
      </w:r>
      <w:r w:rsidR="00E2003F">
        <w:rPr>
          <w:rFonts w:ascii="Times New Roman" w:hAnsi="Times New Roman" w:cs="Times New Roman"/>
          <w:sz w:val="24"/>
          <w:lang w:val="uk-UA"/>
        </w:rPr>
        <w:t>»</w:t>
      </w:r>
    </w:p>
    <w:p w14:paraId="0ADFDD7E" w14:textId="77777777" w:rsidR="007A7897" w:rsidRDefault="007A7897" w:rsidP="00E77F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lang w:val="uk-UA"/>
        </w:rPr>
        <w:t xml:space="preserve">Вид та назва регуляторного </w:t>
      </w:r>
      <w:proofErr w:type="spellStart"/>
      <w:r w:rsidRPr="00E45038">
        <w:rPr>
          <w:rFonts w:ascii="Times New Roman" w:hAnsi="Times New Roman" w:cs="Times New Roman"/>
          <w:b/>
          <w:sz w:val="24"/>
          <w:lang w:val="uk-UA"/>
        </w:rPr>
        <w:t>акта</w:t>
      </w:r>
      <w:proofErr w:type="spellEnd"/>
      <w:r>
        <w:rPr>
          <w:rFonts w:ascii="Times New Roman" w:hAnsi="Times New Roman" w:cs="Times New Roman"/>
          <w:sz w:val="24"/>
          <w:lang w:val="uk-UA"/>
        </w:rPr>
        <w:t>:</w:t>
      </w:r>
    </w:p>
    <w:p w14:paraId="4940D88E" w14:textId="77777777" w:rsidR="007A7897" w:rsidRDefault="000153F0" w:rsidP="00E77F7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0153F0">
        <w:rPr>
          <w:rFonts w:ascii="Times New Roman" w:hAnsi="Times New Roman" w:cs="Times New Roman"/>
          <w:sz w:val="24"/>
          <w:lang w:val="uk-UA"/>
        </w:rPr>
        <w:t>розпорядження начальника Святогірської міської військової адміністрації № 308 від 13.03.2024 «Про встановлення ставок та пільг зі сплати податку на нерухоме майно, відмінне від земельної ділянки на території Святогірської міської територіальної громади</w:t>
      </w:r>
      <w:r w:rsidR="007A7897" w:rsidRPr="007A7897">
        <w:rPr>
          <w:rFonts w:ascii="Times New Roman" w:hAnsi="Times New Roman" w:cs="Times New Roman"/>
          <w:sz w:val="24"/>
          <w:lang w:val="uk-UA"/>
        </w:rPr>
        <w:t>»</w:t>
      </w:r>
      <w:r w:rsidR="007A7897">
        <w:rPr>
          <w:rFonts w:ascii="Times New Roman" w:hAnsi="Times New Roman" w:cs="Times New Roman"/>
          <w:sz w:val="24"/>
          <w:lang w:val="uk-UA"/>
        </w:rPr>
        <w:t>.</w:t>
      </w:r>
    </w:p>
    <w:p w14:paraId="57C098C0" w14:textId="77777777" w:rsidR="007A7897" w:rsidRDefault="007A7897" w:rsidP="00E77F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lang w:val="uk-UA"/>
        </w:rPr>
        <w:t>Виконавець заходів з відстеження</w:t>
      </w:r>
      <w:r>
        <w:rPr>
          <w:rFonts w:ascii="Times New Roman" w:hAnsi="Times New Roman" w:cs="Times New Roman"/>
          <w:sz w:val="24"/>
          <w:lang w:val="uk-UA"/>
        </w:rPr>
        <w:t>:</w:t>
      </w:r>
    </w:p>
    <w:p w14:paraId="12B0DD70" w14:textId="77777777" w:rsidR="007A7897" w:rsidRDefault="00E45038" w:rsidP="00E77F7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ф</w:t>
      </w:r>
      <w:r w:rsidR="007A7897">
        <w:rPr>
          <w:rFonts w:ascii="Times New Roman" w:hAnsi="Times New Roman" w:cs="Times New Roman"/>
          <w:sz w:val="24"/>
          <w:lang w:val="uk-UA"/>
        </w:rPr>
        <w:t>інансовий відділ Святогірської міської ради Краматорського району Донецької області.</w:t>
      </w:r>
    </w:p>
    <w:p w14:paraId="262BC371" w14:textId="77777777" w:rsidR="007A7897" w:rsidRDefault="007A7897" w:rsidP="00E77F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Цілі прийняття регуляторного </w:t>
      </w:r>
      <w:proofErr w:type="spellStart"/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>акта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77F590E7" w14:textId="77777777" w:rsidR="000929CD" w:rsidRPr="000929CD" w:rsidRDefault="000929CD" w:rsidP="000929C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29CD">
        <w:rPr>
          <w:rFonts w:ascii="Times New Roman" w:hAnsi="Times New Roman" w:cs="Times New Roman"/>
          <w:sz w:val="24"/>
          <w:szCs w:val="24"/>
          <w:lang w:val="uk-UA"/>
        </w:rPr>
        <w:t xml:space="preserve">станом на 01.01.2024 р. ставки податку на нерухоме майно, відмінне від земельної ділянки по </w:t>
      </w:r>
      <w:proofErr w:type="spellStart"/>
      <w:r w:rsidRPr="000929CD">
        <w:rPr>
          <w:rFonts w:ascii="Times New Roman" w:hAnsi="Times New Roman" w:cs="Times New Roman"/>
          <w:sz w:val="24"/>
          <w:szCs w:val="24"/>
          <w:lang w:val="uk-UA"/>
        </w:rPr>
        <w:t>м.Святогірську</w:t>
      </w:r>
      <w:proofErr w:type="spellEnd"/>
      <w:r w:rsidRPr="000929CD">
        <w:rPr>
          <w:rFonts w:ascii="Times New Roman" w:hAnsi="Times New Roman" w:cs="Times New Roman"/>
          <w:sz w:val="24"/>
          <w:szCs w:val="24"/>
          <w:lang w:val="uk-UA"/>
        </w:rPr>
        <w:t xml:space="preserve">, Долинському </w:t>
      </w:r>
      <w:proofErr w:type="spellStart"/>
      <w:r w:rsidRPr="000929CD">
        <w:rPr>
          <w:rFonts w:ascii="Times New Roman" w:hAnsi="Times New Roman" w:cs="Times New Roman"/>
          <w:sz w:val="24"/>
          <w:szCs w:val="24"/>
          <w:lang w:val="uk-UA"/>
        </w:rPr>
        <w:t>старостинському</w:t>
      </w:r>
      <w:proofErr w:type="spellEnd"/>
      <w:r w:rsidRPr="000929CD">
        <w:rPr>
          <w:rFonts w:ascii="Times New Roman" w:hAnsi="Times New Roman" w:cs="Times New Roman"/>
          <w:sz w:val="24"/>
          <w:szCs w:val="24"/>
          <w:lang w:val="uk-UA"/>
        </w:rPr>
        <w:t xml:space="preserve"> округу, </w:t>
      </w:r>
      <w:proofErr w:type="spellStart"/>
      <w:r w:rsidRPr="000929CD">
        <w:rPr>
          <w:rFonts w:ascii="Times New Roman" w:hAnsi="Times New Roman" w:cs="Times New Roman"/>
          <w:sz w:val="24"/>
          <w:szCs w:val="24"/>
          <w:lang w:val="uk-UA"/>
        </w:rPr>
        <w:t>Маяківському</w:t>
      </w:r>
      <w:proofErr w:type="spellEnd"/>
      <w:r w:rsidRPr="000929C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929CD">
        <w:rPr>
          <w:rFonts w:ascii="Times New Roman" w:hAnsi="Times New Roman" w:cs="Times New Roman"/>
          <w:sz w:val="24"/>
          <w:szCs w:val="24"/>
          <w:lang w:val="uk-UA"/>
        </w:rPr>
        <w:t>старостинському</w:t>
      </w:r>
      <w:proofErr w:type="spellEnd"/>
      <w:r w:rsidRPr="000929CD">
        <w:rPr>
          <w:rFonts w:ascii="Times New Roman" w:hAnsi="Times New Roman" w:cs="Times New Roman"/>
          <w:sz w:val="24"/>
          <w:szCs w:val="24"/>
          <w:lang w:val="uk-UA"/>
        </w:rPr>
        <w:t xml:space="preserve"> округу, </w:t>
      </w:r>
      <w:proofErr w:type="spellStart"/>
      <w:r w:rsidRPr="000929CD">
        <w:rPr>
          <w:rFonts w:ascii="Times New Roman" w:hAnsi="Times New Roman" w:cs="Times New Roman"/>
          <w:sz w:val="24"/>
          <w:szCs w:val="24"/>
          <w:lang w:val="uk-UA"/>
        </w:rPr>
        <w:t>Хрестищенському</w:t>
      </w:r>
      <w:proofErr w:type="spellEnd"/>
      <w:r w:rsidRPr="000929C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929CD">
        <w:rPr>
          <w:rFonts w:ascii="Times New Roman" w:hAnsi="Times New Roman" w:cs="Times New Roman"/>
          <w:sz w:val="24"/>
          <w:szCs w:val="24"/>
          <w:lang w:val="uk-UA"/>
        </w:rPr>
        <w:t>старостинському</w:t>
      </w:r>
      <w:proofErr w:type="spellEnd"/>
      <w:r w:rsidRPr="000929CD">
        <w:rPr>
          <w:rFonts w:ascii="Times New Roman" w:hAnsi="Times New Roman" w:cs="Times New Roman"/>
          <w:sz w:val="24"/>
          <w:szCs w:val="24"/>
          <w:lang w:val="uk-UA"/>
        </w:rPr>
        <w:t xml:space="preserve"> округу прийняті різними рішеннями, ставки по кожному населеному пункту визначено різними. Метою розпорядження є встановлення ставок єдиного податку на території Святогірської міської територіальної громади.</w:t>
      </w:r>
    </w:p>
    <w:p w14:paraId="22C4D95E" w14:textId="77777777" w:rsidR="007A7897" w:rsidRPr="007A7897" w:rsidRDefault="007A7897" w:rsidP="00E77F7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A7897">
        <w:rPr>
          <w:rFonts w:ascii="Times New Roman" w:hAnsi="Times New Roman" w:cs="Times New Roman"/>
          <w:sz w:val="24"/>
          <w:szCs w:val="24"/>
          <w:lang w:val="uk-UA"/>
        </w:rPr>
        <w:t>вр</w:t>
      </w:r>
      <w:r>
        <w:rPr>
          <w:rFonts w:ascii="Times New Roman" w:hAnsi="Times New Roman" w:cs="Times New Roman"/>
          <w:sz w:val="24"/>
          <w:szCs w:val="24"/>
          <w:lang w:val="uk-UA"/>
        </w:rPr>
        <w:t>егулювання місцевих податків та зборів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uk-UA"/>
        </w:rPr>
        <w:t>території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Святогірської міської ради в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uk-UA"/>
        </w:rPr>
        <w:t>дповідно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до Закону Укра</w:t>
      </w:r>
      <w:r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ни «Про засади державно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регуляторної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пол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тики у сфер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господарсько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д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яльност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» та Податкового кодексу України;</w:t>
      </w:r>
    </w:p>
    <w:p w14:paraId="74D3B0E7" w14:textId="77777777" w:rsidR="007A7897" w:rsidRPr="007A7897" w:rsidRDefault="007A7897" w:rsidP="00E77F7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- встановлення 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доц</w:t>
      </w:r>
      <w:proofErr w:type="spellEnd"/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льних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та обґрунтованих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розм</w:t>
      </w:r>
      <w:proofErr w:type="spellEnd"/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рів ставок місцевих податків,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зокрема </w:t>
      </w:r>
      <w:r w:rsidR="00E77F70">
        <w:rPr>
          <w:rFonts w:ascii="Times New Roman" w:hAnsi="Times New Roman" w:cs="Times New Roman"/>
          <w:sz w:val="24"/>
          <w:szCs w:val="24"/>
          <w:lang w:val="uk-UA"/>
        </w:rPr>
        <w:t>податку на нерухоме майно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E5AC3">
        <w:rPr>
          <w:rFonts w:ascii="Times New Roman" w:hAnsi="Times New Roman" w:cs="Times New Roman"/>
          <w:sz w:val="24"/>
          <w:szCs w:val="24"/>
          <w:lang w:val="uk-UA"/>
        </w:rPr>
        <w:t>на території Святогірської міської територіальної громади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дпов</w:t>
      </w:r>
      <w:proofErr w:type="spellEnd"/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д</w:t>
      </w:r>
      <w:r>
        <w:rPr>
          <w:rFonts w:ascii="Times New Roman" w:hAnsi="Times New Roman" w:cs="Times New Roman"/>
          <w:sz w:val="24"/>
          <w:szCs w:val="24"/>
          <w:lang w:val="uk-UA"/>
        </w:rPr>
        <w:t>но до вимог По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даткового кодексу України, як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б враховували </w:t>
      </w:r>
      <w:r w:rsidR="0085670B" w:rsidRPr="007A7897">
        <w:rPr>
          <w:rFonts w:ascii="Times New Roman" w:hAnsi="Times New Roman" w:cs="Times New Roman"/>
          <w:sz w:val="24"/>
          <w:szCs w:val="24"/>
          <w:lang w:val="uk-UA"/>
        </w:rPr>
        <w:t>особливості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територ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>ії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5670B" w:rsidRPr="007A7897">
        <w:rPr>
          <w:rFonts w:ascii="Times New Roman" w:hAnsi="Times New Roman" w:cs="Times New Roman"/>
          <w:sz w:val="24"/>
          <w:szCs w:val="24"/>
          <w:lang w:val="uk-UA"/>
        </w:rPr>
        <w:t>інтереси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громадян 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суб`єктів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 xml:space="preserve"> господарювання та дозволили б збільшити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наповнення дох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дно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частини бюджету 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>м</w:t>
      </w:r>
      <w:proofErr w:type="spellStart"/>
      <w:r w:rsidRPr="007A7897">
        <w:rPr>
          <w:rFonts w:ascii="Times New Roman" w:hAnsi="Times New Roman" w:cs="Times New Roman"/>
          <w:sz w:val="24"/>
          <w:szCs w:val="24"/>
        </w:rPr>
        <w:t>ic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ької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територ</w:t>
      </w:r>
      <w:proofErr w:type="spellEnd"/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ально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>ї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громади для виконання програм економ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чного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соц</w:t>
      </w:r>
      <w:proofErr w:type="spellEnd"/>
      <w:r w:rsidRPr="007A7897">
        <w:rPr>
          <w:rFonts w:ascii="Times New Roman" w:hAnsi="Times New Roman" w:cs="Times New Roman"/>
          <w:sz w:val="24"/>
          <w:szCs w:val="24"/>
        </w:rPr>
        <w:t>i</w:t>
      </w:r>
      <w:proofErr w:type="spellStart"/>
      <w:r w:rsidRPr="007A7897">
        <w:rPr>
          <w:rFonts w:ascii="Times New Roman" w:hAnsi="Times New Roman" w:cs="Times New Roman"/>
          <w:sz w:val="24"/>
          <w:szCs w:val="24"/>
          <w:lang w:val="uk-UA"/>
        </w:rPr>
        <w:t>ального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розвитку громади; </w:t>
      </w:r>
    </w:p>
    <w:p w14:paraId="7836923D" w14:textId="77777777" w:rsidR="007A7897" w:rsidRDefault="007A7897" w:rsidP="00E77F7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забезпечення прозорост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, в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дкритост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надходження та ефективност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використання кошт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в бюджету;</w:t>
      </w:r>
    </w:p>
    <w:p w14:paraId="609525F8" w14:textId="77777777" w:rsidR="00E77F70" w:rsidRDefault="00E77F70" w:rsidP="001D4D9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7F70">
        <w:rPr>
          <w:rFonts w:ascii="Times New Roman" w:hAnsi="Times New Roman" w:cs="Times New Roman"/>
          <w:sz w:val="24"/>
          <w:szCs w:val="24"/>
          <w:lang w:val="uk-UA"/>
        </w:rPr>
        <w:t>врегулювання правовідносин між Святогірською міською територіальною громадою та суб’єктами господарювання в процесі нарахування та сплати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податку на нерухоме майно;</w:t>
      </w:r>
    </w:p>
    <w:p w14:paraId="54DE8604" w14:textId="77777777" w:rsidR="000907B0" w:rsidRPr="00E77F70" w:rsidRDefault="000907B0" w:rsidP="001D4D9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4D95">
        <w:rPr>
          <w:rFonts w:ascii="Times New Roman" w:hAnsi="Times New Roman"/>
          <w:sz w:val="24"/>
          <w:lang w:val="uk-UA"/>
        </w:rPr>
        <w:t>дотримання принципів державної регуляторної політики</w:t>
      </w:r>
      <w:r w:rsidR="001D4D95">
        <w:rPr>
          <w:rFonts w:ascii="Times New Roman" w:hAnsi="Times New Roman"/>
          <w:sz w:val="24"/>
          <w:lang w:val="uk-UA"/>
        </w:rPr>
        <w:t>;</w:t>
      </w:r>
    </w:p>
    <w:p w14:paraId="77C82902" w14:textId="77777777" w:rsidR="007A7897" w:rsidRPr="007A7897" w:rsidRDefault="0085670B" w:rsidP="001D4D9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абезпечення максимальної прозорості, відкритості органів місцевого самоврядування та вдосконалення відносин між міською радою та суб`єктами господарювання, пов`язаними з оподаткуванням місцемими податками. </w:t>
      </w:r>
    </w:p>
    <w:p w14:paraId="54DA1E99" w14:textId="77777777" w:rsidR="007A7897" w:rsidRDefault="00E45038" w:rsidP="00E77F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Строк виконання заходів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з відстеження:</w:t>
      </w:r>
    </w:p>
    <w:p w14:paraId="4ED4AA93" w14:textId="77777777" w:rsidR="00E45038" w:rsidRDefault="00E45038" w:rsidP="00E77F7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01.01.2025 – 31.12.2025.</w:t>
      </w:r>
    </w:p>
    <w:p w14:paraId="4FA09ED2" w14:textId="77777777" w:rsidR="00E45038" w:rsidRPr="00E45038" w:rsidRDefault="00E45038" w:rsidP="00E77F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>Тип відстеження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14:paraId="5FF9BAD3" w14:textId="77777777" w:rsidR="00E45038" w:rsidRDefault="00E45038" w:rsidP="00E77F7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E45038">
        <w:rPr>
          <w:rFonts w:ascii="Times New Roman" w:hAnsi="Times New Roman" w:cs="Times New Roman"/>
          <w:sz w:val="24"/>
          <w:szCs w:val="24"/>
          <w:lang w:val="uk-UA"/>
        </w:rPr>
        <w:t>овторне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A811702" w14:textId="77777777" w:rsidR="00E45038" w:rsidRPr="00E45038" w:rsidRDefault="00E45038" w:rsidP="00E77F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>Метод одержання результатів відстеження:</w:t>
      </w:r>
    </w:p>
    <w:p w14:paraId="155C5FDA" w14:textId="77777777" w:rsidR="00E45038" w:rsidRPr="009B05C5" w:rsidRDefault="00E45038" w:rsidP="00E77F7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</w:rPr>
        <w:t>для опрацювання повторного в</w:t>
      </w:r>
      <w:r w:rsidRPr="009B05C5">
        <w:rPr>
          <w:rFonts w:ascii="Times New Roman" w:hAnsi="Times New Roman" w:cs="Times New Roman"/>
          <w:sz w:val="24"/>
          <w:szCs w:val="24"/>
          <w:lang w:val="uk-UA"/>
        </w:rPr>
        <w:t>ідстеження використовувався статистичний метод одержання результатів.</w:t>
      </w:r>
    </w:p>
    <w:p w14:paraId="13D5E38C" w14:textId="77777777" w:rsidR="00E45038" w:rsidRDefault="00E45038" w:rsidP="00E77F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Дані та припущення, на основі яких відстежувалася результативність, а також способи одержання даних:</w:t>
      </w:r>
    </w:p>
    <w:p w14:paraId="0F8731ED" w14:textId="77777777" w:rsidR="00E45038" w:rsidRPr="009B05C5" w:rsidRDefault="00E45038" w:rsidP="00E77F7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t>фінансові звіти та оперативні дані. У рамках статистичного відстеження аналіз офіційної статистичної інформації проводився щодо розміру надходжень до місцевого бюджету та кількості осіб, на яких поширюватиметься дія акту.</w:t>
      </w:r>
    </w:p>
    <w:p w14:paraId="50931030" w14:textId="77777777" w:rsidR="00E45038" w:rsidRDefault="00E45038" w:rsidP="00E77F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Кількісні та якісні значення показників результативності.</w:t>
      </w:r>
    </w:p>
    <w:p w14:paraId="34E0D908" w14:textId="77777777" w:rsidR="00E45038" w:rsidRDefault="00E45038" w:rsidP="001D4D9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Для відстеження результативності дії регуляторного </w:t>
      </w:r>
      <w:proofErr w:type="spellStart"/>
      <w:r w:rsidRPr="009B05C5">
        <w:rPr>
          <w:rFonts w:ascii="Times New Roman" w:hAnsi="Times New Roman" w:cs="Times New Roman"/>
          <w:sz w:val="24"/>
          <w:szCs w:val="24"/>
          <w:lang w:val="uk-UA"/>
        </w:rPr>
        <w:t>акта</w:t>
      </w:r>
      <w:proofErr w:type="spellEnd"/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 основними є такі показники:</w:t>
      </w:r>
    </w:p>
    <w:p w14:paraId="30F2C859" w14:textId="77777777" w:rsidR="00BB6742" w:rsidRDefault="00BB6742" w:rsidP="001D4D9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рівень мінімальної заробітної плати, оскільки платники </w:t>
      </w:r>
      <w:r w:rsidR="00250D36">
        <w:rPr>
          <w:rFonts w:ascii="Times New Roman" w:hAnsi="Times New Roman" w:cs="Times New Roman"/>
          <w:sz w:val="24"/>
          <w:szCs w:val="24"/>
          <w:lang w:val="uk-UA"/>
        </w:rPr>
        <w:t>нерухомого майна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платять % від мінімальної заробітної плати;</w:t>
      </w:r>
    </w:p>
    <w:p w14:paraId="6CFCB9E6" w14:textId="77777777" w:rsidR="00250D36" w:rsidRPr="00250D36" w:rsidRDefault="00250D36" w:rsidP="001D4D9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0D36">
        <w:rPr>
          <w:rFonts w:ascii="Times New Roman" w:hAnsi="Times New Roman" w:cs="Times New Roman"/>
          <w:sz w:val="24"/>
          <w:szCs w:val="24"/>
          <w:lang w:val="uk-UA"/>
        </w:rPr>
        <w:t>кількість</w:t>
      </w:r>
      <w:r w:rsidR="001D4D95">
        <w:rPr>
          <w:rFonts w:ascii="Times New Roman" w:hAnsi="Times New Roman" w:cs="Times New Roman"/>
          <w:sz w:val="24"/>
          <w:szCs w:val="24"/>
          <w:lang w:val="uk-UA"/>
        </w:rPr>
        <w:t xml:space="preserve"> активних</w:t>
      </w:r>
      <w:r w:rsidRPr="00250D36">
        <w:rPr>
          <w:rFonts w:ascii="Times New Roman" w:hAnsi="Times New Roman" w:cs="Times New Roman"/>
          <w:sz w:val="24"/>
          <w:szCs w:val="24"/>
          <w:lang w:val="uk-UA"/>
        </w:rPr>
        <w:t xml:space="preserve"> платників податку на нерухоме майно, відмінне від земельної ділянки на території </w:t>
      </w:r>
      <w:r>
        <w:rPr>
          <w:rFonts w:ascii="Times New Roman" w:hAnsi="Times New Roman" w:cs="Times New Roman"/>
          <w:sz w:val="24"/>
          <w:szCs w:val="24"/>
          <w:lang w:val="uk-UA"/>
        </w:rPr>
        <w:t>Святогірської</w:t>
      </w:r>
      <w:r w:rsidRPr="00250D36">
        <w:rPr>
          <w:rFonts w:ascii="Times New Roman" w:hAnsi="Times New Roman" w:cs="Times New Roman"/>
          <w:sz w:val="24"/>
          <w:szCs w:val="24"/>
          <w:lang w:val="uk-UA"/>
        </w:rPr>
        <w:t xml:space="preserve"> міської територіальної громади;</w:t>
      </w:r>
    </w:p>
    <w:p w14:paraId="367495E8" w14:textId="77777777" w:rsidR="00250D36" w:rsidRPr="00250D36" w:rsidRDefault="00250D36" w:rsidP="001D4D9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0D36">
        <w:rPr>
          <w:rFonts w:ascii="Times New Roman" w:hAnsi="Times New Roman" w:cs="Times New Roman"/>
          <w:sz w:val="24"/>
          <w:szCs w:val="24"/>
          <w:lang w:val="uk-UA"/>
        </w:rPr>
        <w:t xml:space="preserve">сума надходжень до бюджету від сплати податку на нерухоме майно, відмінне від земельної ділянки на території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Святогірської міської </w:t>
      </w:r>
      <w:r w:rsidRPr="00250D36">
        <w:rPr>
          <w:rFonts w:ascii="Times New Roman" w:hAnsi="Times New Roman" w:cs="Times New Roman"/>
          <w:sz w:val="24"/>
          <w:szCs w:val="24"/>
          <w:lang w:val="uk-UA"/>
        </w:rPr>
        <w:t xml:space="preserve"> територіальної громади.</w:t>
      </w:r>
    </w:p>
    <w:p w14:paraId="31A7A7BE" w14:textId="77777777" w:rsidR="009B05C5" w:rsidRDefault="009B05C5" w:rsidP="00E77F7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рівень поінформованості фізичних </w:t>
      </w:r>
      <w:r w:rsidR="00250D36">
        <w:rPr>
          <w:rFonts w:ascii="Times New Roman" w:hAnsi="Times New Roman" w:cs="Times New Roman"/>
          <w:sz w:val="24"/>
          <w:szCs w:val="24"/>
          <w:lang w:val="uk-UA"/>
        </w:rPr>
        <w:t>та юридичних осіб з основними</w:t>
      </w: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 положен</w:t>
      </w:r>
      <w:r w:rsidR="00250D36">
        <w:rPr>
          <w:rFonts w:ascii="Times New Roman" w:hAnsi="Times New Roman" w:cs="Times New Roman"/>
          <w:sz w:val="24"/>
          <w:szCs w:val="24"/>
          <w:lang w:val="uk-UA"/>
        </w:rPr>
        <w:t>нями</w:t>
      </w: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05C5">
        <w:rPr>
          <w:rFonts w:ascii="Times New Roman" w:hAnsi="Times New Roman" w:cs="Times New Roman"/>
          <w:sz w:val="24"/>
          <w:szCs w:val="24"/>
          <w:lang w:val="uk-UA"/>
        </w:rPr>
        <w:t>акта</w:t>
      </w:r>
      <w:proofErr w:type="spellEnd"/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07DB0249" w14:textId="77777777" w:rsidR="009B05C5" w:rsidRDefault="009B05C5" w:rsidP="00BB67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Статистичні показники :</w:t>
      </w:r>
    </w:p>
    <w:p w14:paraId="77F37153" w14:textId="77777777" w:rsidR="00250D36" w:rsidRDefault="00250D36" w:rsidP="00BB67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14F6FF1" w14:textId="77777777" w:rsidR="00250D36" w:rsidRDefault="00250D36" w:rsidP="00BB67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82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560"/>
        <w:gridCol w:w="791"/>
        <w:gridCol w:w="3459"/>
        <w:gridCol w:w="1276"/>
        <w:gridCol w:w="1134"/>
        <w:gridCol w:w="1275"/>
        <w:gridCol w:w="1325"/>
      </w:tblGrid>
      <w:tr w:rsidR="00250D36" w:rsidRPr="00073000" w14:paraId="44483AA8" w14:textId="77777777" w:rsidTr="002034E1">
        <w:trPr>
          <w:trHeight w:val="18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654E1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№</w:t>
            </w:r>
          </w:p>
        </w:tc>
        <w:tc>
          <w:tcPr>
            <w:tcW w:w="7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0F731DE6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Код бюджетної класифікації</w:t>
            </w:r>
          </w:p>
        </w:tc>
        <w:tc>
          <w:tcPr>
            <w:tcW w:w="345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EB23B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Показники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extDirection w:val="btLr"/>
            <w:vAlign w:val="center"/>
            <w:hideMark/>
          </w:tcPr>
          <w:p w14:paraId="3C186BAF" w14:textId="77777777" w:rsidR="00250D36" w:rsidRPr="00157473" w:rsidRDefault="00250D36" w:rsidP="00250D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extDirection w:val="btLr"/>
            <w:vAlign w:val="center"/>
            <w:hideMark/>
          </w:tcPr>
          <w:p w14:paraId="0FE7E1C8" w14:textId="77777777" w:rsidR="00250D36" w:rsidRPr="00073000" w:rsidRDefault="00250D36" w:rsidP="00250D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2025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4DCD7AE4" w14:textId="77777777" w:rsidR="00250D36" w:rsidRPr="00C9061C" w:rsidRDefault="00250D36" w:rsidP="00C53C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C9061C">
              <w:rPr>
                <w:rFonts w:ascii="Times New Roman" w:hAnsi="Times New Roman"/>
                <w:b/>
                <w:bCs/>
                <w:color w:val="000000"/>
                <w:sz w:val="24"/>
                <w:lang w:val="uk-UA" w:eastAsia="uk-UA"/>
              </w:rPr>
              <w:t>Відхилення</w:t>
            </w:r>
          </w:p>
        </w:tc>
        <w:tc>
          <w:tcPr>
            <w:tcW w:w="132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F0505F" w14:textId="77777777" w:rsidR="00250D36" w:rsidRPr="00073000" w:rsidRDefault="00250D36" w:rsidP="00250D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lang w:val="uk-UA" w:eastAsia="uk-UA"/>
              </w:rPr>
              <w:t>Відповідний період 2025</w:t>
            </w: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lang w:eastAsia="uk-UA"/>
              </w:rPr>
              <w:t xml:space="preserve"> до 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lang w:val="uk-UA" w:eastAsia="uk-UA"/>
              </w:rPr>
              <w:t>4</w:t>
            </w: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lang w:eastAsia="uk-UA"/>
              </w:rPr>
              <w:t xml:space="preserve"> року, %</w:t>
            </w:r>
          </w:p>
        </w:tc>
      </w:tr>
      <w:tr w:rsidR="00250D36" w:rsidRPr="00073000" w14:paraId="4568163D" w14:textId="77777777" w:rsidTr="002034E1">
        <w:trPr>
          <w:trHeight w:val="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F1952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7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7B33E8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5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3324E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2DD12C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BE61F9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C150E4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32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926F3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250D36" w:rsidRPr="00073000" w14:paraId="14CBAF8B" w14:textId="77777777" w:rsidTr="002034E1">
        <w:trPr>
          <w:trHeight w:val="71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9F375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756DAC69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18010100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7C4157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Кількість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платників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податку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нерухоме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майно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відмінне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земельної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ділянки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сплачений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юридичними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особами,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які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є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власниками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об`єктів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житлової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нерухомості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E3708F" w14:textId="77777777" w:rsidR="00250D36" w:rsidRPr="00250D36" w:rsidRDefault="00250D3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620282" w14:textId="77777777" w:rsidR="00250D36" w:rsidRPr="00E51B64" w:rsidRDefault="00250D3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6DF90" w14:textId="77777777" w:rsidR="00250D36" w:rsidRPr="00C80F72" w:rsidRDefault="00C80F72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BB62D8" w14:textId="77777777" w:rsidR="00250D36" w:rsidRPr="00C80F72" w:rsidRDefault="00C80F72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100,00%</w:t>
            </w:r>
          </w:p>
        </w:tc>
      </w:tr>
      <w:tr w:rsidR="00250D36" w:rsidRPr="00073000" w14:paraId="5948D88F" w14:textId="77777777" w:rsidTr="002034E1">
        <w:trPr>
          <w:trHeight w:val="52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A2E60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9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87212A2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41B110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Сума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надходжень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до бюджету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податку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нерухоме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майно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відмінне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земельної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ділянки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сплачений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юридичними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особами,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які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є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власниками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об`єктів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житлової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нерухомості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тис. грн.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326EFA" w14:textId="77777777" w:rsidR="00250D36" w:rsidRPr="00153BCE" w:rsidRDefault="0043224B" w:rsidP="004322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D8678E" w14:textId="77777777" w:rsidR="00C80F72" w:rsidRDefault="00C80F72" w:rsidP="00C80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097A71" w14:textId="77777777" w:rsidR="00C80F72" w:rsidRDefault="00C80F72" w:rsidP="00C80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AB224F" w14:textId="77777777" w:rsidR="00C80F72" w:rsidRDefault="00C80F72" w:rsidP="00C80F7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0F72">
              <w:rPr>
                <w:rFonts w:ascii="Times New Roman" w:hAnsi="Times New Roman"/>
                <w:sz w:val="24"/>
                <w:szCs w:val="24"/>
              </w:rPr>
              <w:t>4</w:t>
            </w:r>
            <w:r w:rsidR="00E82DA7">
              <w:rPr>
                <w:rFonts w:ascii="Times New Roman" w:hAnsi="Times New Roman"/>
                <w:sz w:val="24"/>
                <w:szCs w:val="24"/>
                <w:lang w:val="uk-UA"/>
              </w:rPr>
              <w:t>,8</w:t>
            </w:r>
          </w:p>
          <w:p w14:paraId="5E5001D8" w14:textId="77777777" w:rsidR="00C80F72" w:rsidRPr="00C80F72" w:rsidRDefault="00C80F72" w:rsidP="00C80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63B0CF" w14:textId="77777777" w:rsidR="00250D36" w:rsidRPr="00E51B64" w:rsidRDefault="00250D3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2B9E9" w14:textId="77777777" w:rsidR="00250D36" w:rsidRPr="00C80F72" w:rsidRDefault="00E82DA7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+2,6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22E8C6" w14:textId="77777777" w:rsidR="00250D36" w:rsidRPr="00C80F72" w:rsidRDefault="00C80F72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218,18%</w:t>
            </w:r>
          </w:p>
        </w:tc>
      </w:tr>
      <w:tr w:rsidR="00250D36" w:rsidRPr="00073000" w14:paraId="1B30A835" w14:textId="77777777" w:rsidTr="002034E1">
        <w:trPr>
          <w:trHeight w:val="52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8BD9D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167F1DCF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18010200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A745A6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Кількість платників податку на нерухоме майно, відмінне від земельної ділянки, сплачений фізичними особами, які є власниками об`єктів житлової нерухомості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27B4AB" w14:textId="77777777" w:rsidR="00250D36" w:rsidRPr="00250D36" w:rsidRDefault="00250D3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4AC2EA" w14:textId="77777777" w:rsidR="00250D36" w:rsidRPr="00E51B64" w:rsidRDefault="00250D3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446BA" w14:textId="77777777" w:rsidR="00250D36" w:rsidRPr="00C80F72" w:rsidRDefault="00C80F72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+59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BA1E7E" w14:textId="77777777" w:rsidR="00250D36" w:rsidRPr="00C80F72" w:rsidRDefault="00C80F72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447,06%</w:t>
            </w:r>
          </w:p>
        </w:tc>
      </w:tr>
      <w:tr w:rsidR="00250D36" w:rsidRPr="00073000" w14:paraId="2280DE60" w14:textId="77777777" w:rsidTr="002034E1">
        <w:trPr>
          <w:trHeight w:val="59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1CA54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9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3ABC086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059D83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Сума надходжень до бюджету від податку на нерухоме майно, відмінне від земельної ділянки, сплачений фізичними особами, які є власниками об`єктів житлової нерухомості, тис. грн.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787358" w14:textId="77777777" w:rsidR="00250D36" w:rsidRPr="00153BCE" w:rsidRDefault="0043224B" w:rsidP="004322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B">
              <w:rPr>
                <w:rFonts w:ascii="Times New Roman" w:hAnsi="Times New Roman"/>
                <w:sz w:val="24"/>
                <w:szCs w:val="24"/>
              </w:rPr>
              <w:t>123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EDDF1E" w14:textId="77777777" w:rsidR="00250D36" w:rsidRPr="00E51B64" w:rsidRDefault="00C80F72" w:rsidP="00C80F7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0F72">
              <w:rPr>
                <w:rFonts w:ascii="Times New Roman" w:hAnsi="Times New Roman"/>
                <w:sz w:val="24"/>
                <w:szCs w:val="24"/>
                <w:lang w:val="uk-UA"/>
              </w:rPr>
              <w:t>163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56E2C" w14:textId="77777777" w:rsidR="00250D36" w:rsidRPr="00C80F72" w:rsidRDefault="00C80F72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+39,9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B05384" w14:textId="77777777" w:rsidR="00250D36" w:rsidRPr="00C80F72" w:rsidRDefault="00C80F72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132,26%</w:t>
            </w:r>
          </w:p>
        </w:tc>
      </w:tr>
      <w:tr w:rsidR="00250D36" w:rsidRPr="00073000" w14:paraId="1689D9DF" w14:textId="77777777" w:rsidTr="002034E1">
        <w:trPr>
          <w:trHeight w:val="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FC02C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56DC33C5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18010300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BAF9F6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Кількість платників податку на нерухоме майно, відмінне від земельної ділянки, сплачений фізичними особами, які є </w:t>
            </w:r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lastRenderedPageBreak/>
              <w:t>власниками об`єктів нежитлової нерухомості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1433B4" w14:textId="77777777" w:rsidR="00250D36" w:rsidRPr="00250D36" w:rsidRDefault="00250D3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1031FE" w14:textId="77777777" w:rsidR="00250D36" w:rsidRPr="00E51B64" w:rsidRDefault="00250D3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AC08E" w14:textId="77777777" w:rsidR="00250D36" w:rsidRPr="00C80F72" w:rsidRDefault="00C80F72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+10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99D4E9" w14:textId="77777777" w:rsidR="00250D36" w:rsidRPr="00C80F72" w:rsidRDefault="00C80F72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225,00%</w:t>
            </w:r>
          </w:p>
        </w:tc>
      </w:tr>
      <w:tr w:rsidR="00250D36" w:rsidRPr="00073000" w14:paraId="2A730BB6" w14:textId="77777777" w:rsidTr="002034E1">
        <w:trPr>
          <w:trHeight w:val="220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7F0B7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79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5A78DE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DBB510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Сума надходжень до бюджету від податку на нерухоме майно, відмінне від земельної ділянки, сплачений фізичними особами, які є власниками об`єктів нежитлової нерухомості, тис. грн.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5BE0D8A" w14:textId="77777777" w:rsidR="00250D36" w:rsidRPr="00153BCE" w:rsidRDefault="0043224B" w:rsidP="004322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B"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71A422C" w14:textId="77777777" w:rsidR="00250D36" w:rsidRPr="00E51B64" w:rsidRDefault="00C80F72" w:rsidP="00C80F7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0F72">
              <w:rPr>
                <w:rFonts w:ascii="Times New Roman" w:hAnsi="Times New Roman"/>
                <w:sz w:val="24"/>
                <w:szCs w:val="24"/>
                <w:lang w:val="uk-UA"/>
              </w:rPr>
              <w:t>131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69600F" w14:textId="77777777" w:rsidR="00250D36" w:rsidRPr="00C80F72" w:rsidRDefault="00C80F72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+103,9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703A1" w14:textId="77777777" w:rsidR="00250D36" w:rsidRPr="00C80F72" w:rsidRDefault="00C80F72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472,40%</w:t>
            </w:r>
          </w:p>
        </w:tc>
      </w:tr>
      <w:tr w:rsidR="00250D36" w:rsidRPr="00073000" w14:paraId="4604376A" w14:textId="77777777" w:rsidTr="002034E1">
        <w:trPr>
          <w:trHeight w:val="194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4FEE4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032607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18010400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6B308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Кількість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платників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податку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нерухоме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майно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відмінне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земельної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ділянки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proofErr w:type="gram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сплачений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юридичними</w:t>
            </w:r>
            <w:proofErr w:type="spellEnd"/>
            <w:proofErr w:type="gram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особами,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які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є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власниками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об`єктів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нежитлової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нерухомості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F279A" w14:textId="77777777" w:rsidR="00250D36" w:rsidRPr="00250D36" w:rsidRDefault="00C80F72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F15CA" w14:textId="77777777" w:rsidR="00250D36" w:rsidRPr="00E51B64" w:rsidRDefault="00250D36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3ADDE" w14:textId="77777777" w:rsidR="00250D36" w:rsidRPr="00C80F72" w:rsidRDefault="00C80F72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21DC10" w14:textId="77777777" w:rsidR="00250D36" w:rsidRPr="00C80F72" w:rsidRDefault="00C80F72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100,00%</w:t>
            </w:r>
          </w:p>
        </w:tc>
      </w:tr>
      <w:tr w:rsidR="00250D36" w:rsidRPr="00073000" w14:paraId="40CD789A" w14:textId="77777777" w:rsidTr="002034E1">
        <w:trPr>
          <w:trHeight w:val="16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C30A" w14:textId="77777777" w:rsidR="00250D36" w:rsidRPr="00073000" w:rsidRDefault="00250D36" w:rsidP="00C53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7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0ED4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EBDB2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Сума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надходжень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до бюджету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податку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нерухоме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майно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відмінне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земельної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ділянки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proofErr w:type="gram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сплачений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юридичними</w:t>
            </w:r>
            <w:proofErr w:type="spellEnd"/>
            <w:proofErr w:type="gram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особами,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які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є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власниками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об`єктів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нежитлової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нерухомості</w:t>
            </w:r>
            <w:proofErr w:type="spellEnd"/>
            <w:r w:rsidRPr="0007300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тис. грн.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037F8" w14:textId="77777777" w:rsidR="00250D36" w:rsidRPr="00153BCE" w:rsidRDefault="0043224B" w:rsidP="004322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B">
              <w:rPr>
                <w:rFonts w:ascii="Times New Roman" w:hAnsi="Times New Roman"/>
                <w:sz w:val="24"/>
                <w:szCs w:val="24"/>
              </w:rPr>
              <w:t>451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00AEC" w14:textId="77777777" w:rsidR="00250D36" w:rsidRPr="00E51B64" w:rsidRDefault="00C80F72" w:rsidP="00C80F7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0F72">
              <w:rPr>
                <w:rFonts w:ascii="Times New Roman" w:hAnsi="Times New Roman"/>
                <w:sz w:val="24"/>
                <w:szCs w:val="24"/>
                <w:lang w:val="uk-UA"/>
              </w:rPr>
              <w:t>663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2FD3E2" w14:textId="77777777" w:rsidR="00250D36" w:rsidRPr="00C80F72" w:rsidRDefault="00E82DA7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+</w:t>
            </w:r>
            <w:r w:rsidR="00C80F72">
              <w:rPr>
                <w:rFonts w:ascii="Times New Roman" w:hAnsi="Times New Roman"/>
                <w:sz w:val="24"/>
                <w:szCs w:val="24"/>
                <w:lang w:val="uk-UA"/>
              </w:rPr>
              <w:t>212,2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037E6" w14:textId="77777777" w:rsidR="00250D36" w:rsidRPr="00C80F72" w:rsidRDefault="00C80F72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147,00%</w:t>
            </w:r>
          </w:p>
        </w:tc>
      </w:tr>
      <w:tr w:rsidR="002034E1" w:rsidRPr="00073000" w14:paraId="6CA3AC24" w14:textId="77777777" w:rsidTr="002034E1">
        <w:trPr>
          <w:trHeight w:val="1671"/>
        </w:trPr>
        <w:tc>
          <w:tcPr>
            <w:tcW w:w="4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8423" w14:textId="77777777" w:rsidR="002034E1" w:rsidRPr="002034E1" w:rsidRDefault="002034E1" w:rsidP="00C53C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Рівень мінімальної заробітної плати, грн.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20489" w14:textId="77777777" w:rsidR="002034E1" w:rsidRPr="002034E1" w:rsidRDefault="002034E1" w:rsidP="00432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4E319" w14:textId="77777777" w:rsidR="002034E1" w:rsidRPr="00C80F72" w:rsidRDefault="002034E1" w:rsidP="00C80F7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C8FC11" w14:textId="77777777" w:rsidR="002034E1" w:rsidRDefault="002034E1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+900,0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AE4AE" w14:textId="77777777" w:rsidR="002034E1" w:rsidRDefault="002034E1" w:rsidP="00C53CF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112,67%</w:t>
            </w:r>
          </w:p>
        </w:tc>
      </w:tr>
      <w:tr w:rsidR="00250D36" w:rsidRPr="00073000" w14:paraId="05C0A028" w14:textId="77777777" w:rsidTr="002034E1">
        <w:trPr>
          <w:trHeight w:val="1671"/>
        </w:trPr>
        <w:tc>
          <w:tcPr>
            <w:tcW w:w="4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E57A" w14:textId="77777777" w:rsidR="00250D36" w:rsidRPr="00073000" w:rsidRDefault="00250D36" w:rsidP="00C53C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Рівень</w:t>
            </w:r>
            <w:proofErr w:type="spellEnd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поінформованості</w:t>
            </w:r>
            <w:proofErr w:type="spellEnd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фізичних</w:t>
            </w:r>
            <w:proofErr w:type="spellEnd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43224B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та юрид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ичних </w:t>
            </w:r>
            <w:proofErr w:type="spellStart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осіб</w:t>
            </w:r>
            <w:proofErr w:type="spellEnd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</w:t>
            </w:r>
            <w:proofErr w:type="spellStart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положеннями</w:t>
            </w:r>
            <w:proofErr w:type="spellEnd"/>
            <w:r w:rsidRPr="00250D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акта</w:t>
            </w:r>
          </w:p>
        </w:tc>
        <w:tc>
          <w:tcPr>
            <w:tcW w:w="5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351AA" w14:textId="77777777" w:rsidR="00250D36" w:rsidRPr="00E51B64" w:rsidRDefault="00250D36" w:rsidP="00962E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Розпорядження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було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оприлюднено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офіційному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веб-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сайті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Святогірської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територіальної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громади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визначені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законодавством</w:t>
            </w:r>
            <w:proofErr w:type="spellEnd"/>
            <w:r w:rsidRPr="00250D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0D36">
              <w:rPr>
                <w:rFonts w:ascii="Times New Roman" w:hAnsi="Times New Roman"/>
                <w:sz w:val="24"/>
                <w:szCs w:val="24"/>
              </w:rPr>
              <w:t>терміни</w:t>
            </w:r>
            <w:proofErr w:type="spellEnd"/>
          </w:p>
        </w:tc>
      </w:tr>
    </w:tbl>
    <w:p w14:paraId="49CCD740" w14:textId="77777777" w:rsidR="00250D36" w:rsidRDefault="00250D36" w:rsidP="00BB67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26A9F58" w14:textId="77777777" w:rsidR="00305602" w:rsidRDefault="00305602" w:rsidP="003056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Оцінка результатів реалізації регуляторного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акта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ступення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досягнення визначених цілей.</w:t>
      </w:r>
    </w:p>
    <w:p w14:paraId="5F6FDECA" w14:textId="77777777" w:rsidR="00305602" w:rsidRDefault="00305602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підставі отриманих значень показників результативності та оцінки результатів реалізації регуляторного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акта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Pr="007A7897">
        <w:rPr>
          <w:rFonts w:ascii="Times New Roman" w:hAnsi="Times New Roman" w:cs="Times New Roman"/>
          <w:sz w:val="24"/>
          <w:lang w:val="uk-UA"/>
        </w:rPr>
        <w:t xml:space="preserve">розпорядження начальника Святогірської міської військової адміністрації </w:t>
      </w:r>
      <w:r w:rsidR="00E82DA7" w:rsidRPr="00E82DA7">
        <w:rPr>
          <w:rFonts w:ascii="Times New Roman" w:hAnsi="Times New Roman" w:cs="Times New Roman"/>
          <w:sz w:val="24"/>
          <w:lang w:val="uk-UA"/>
        </w:rPr>
        <w:t xml:space="preserve">№ 308 від 13.03.2024 «Про встановлення ставок та пільг зі сплати податку на нерухоме майно, відмінне від земельної ділянки на території Святогірської </w:t>
      </w:r>
      <w:r w:rsidR="00E82DA7">
        <w:rPr>
          <w:rFonts w:ascii="Times New Roman" w:hAnsi="Times New Roman" w:cs="Times New Roman"/>
          <w:sz w:val="24"/>
          <w:lang w:val="uk-UA"/>
        </w:rPr>
        <w:t xml:space="preserve">міської територіальної громади» </w:t>
      </w:r>
      <w:r>
        <w:rPr>
          <w:rFonts w:ascii="Times New Roman" w:hAnsi="Times New Roman" w:cs="Times New Roman"/>
          <w:sz w:val="24"/>
          <w:lang w:val="uk-UA"/>
        </w:rPr>
        <w:t xml:space="preserve">можна зробити висновок , що в цілому регуляторний акт має достатній рівень досягнення визначених цілей. Результати реалізації його положень забезпечують законність здійснення підприємницької діяльності суб`єктами господарювання та забезпечують надходження до бюджету громади. Факторами, які неможливо передбачити є </w:t>
      </w:r>
      <w:r w:rsidR="00E82DA7">
        <w:rPr>
          <w:rFonts w:ascii="Times New Roman" w:hAnsi="Times New Roman" w:cs="Times New Roman"/>
          <w:sz w:val="24"/>
          <w:lang w:val="uk-UA"/>
        </w:rPr>
        <w:t xml:space="preserve">погашення податкового боргу платниками податку з нерухомого майна, наближеність активних бойових дій до Святогірської міської </w:t>
      </w:r>
      <w:proofErr w:type="spellStart"/>
      <w:r w:rsidR="00E82DA7">
        <w:rPr>
          <w:rFonts w:ascii="Times New Roman" w:hAnsi="Times New Roman" w:cs="Times New Roman"/>
          <w:sz w:val="24"/>
          <w:lang w:val="uk-UA"/>
        </w:rPr>
        <w:t>теритоіральної</w:t>
      </w:r>
      <w:proofErr w:type="spellEnd"/>
      <w:r w:rsidR="00E82DA7">
        <w:rPr>
          <w:rFonts w:ascii="Times New Roman" w:hAnsi="Times New Roman" w:cs="Times New Roman"/>
          <w:sz w:val="24"/>
          <w:lang w:val="uk-UA"/>
        </w:rPr>
        <w:t xml:space="preserve"> громади, внаслідок ворожих обстрілів знищується нерухоме майно, що в свою чергу впливає на кількість активних платників та зменшенню надходжень до бюджету громади.</w:t>
      </w:r>
    </w:p>
    <w:p w14:paraId="61C2D3D5" w14:textId="1250EDC9" w:rsidR="00305602" w:rsidRPr="00B3393C" w:rsidRDefault="00E82DA7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lastRenderedPageBreak/>
        <w:t xml:space="preserve">З ухваленням цього регуляторного акту створені умови для використання фінансового ресурсу в інтересах Святогірської міської територіальної громади. Установлення розмірів ставок та пільг враховує вимоги чинного законодавства України. Таким чином, </w:t>
      </w:r>
      <w:r w:rsidRPr="00B3393C">
        <w:rPr>
          <w:rFonts w:ascii="Times New Roman" w:hAnsi="Times New Roman"/>
          <w:sz w:val="24"/>
          <w:szCs w:val="24"/>
          <w:lang w:val="uk-UA" w:eastAsia="ru-RU"/>
        </w:rPr>
        <w:t>прийняття даного регуляторного акту забезпечило досягнення цілей, визначених при його затвердженні, що підтверджується позитивною динамікою у 2025 році, у порівнянні з  фактичними</w:t>
      </w:r>
      <w:r w:rsidR="00BE5AC3" w:rsidRPr="00B3393C">
        <w:rPr>
          <w:rFonts w:ascii="Times New Roman" w:hAnsi="Times New Roman"/>
          <w:sz w:val="24"/>
          <w:szCs w:val="24"/>
          <w:lang w:val="uk-UA" w:eastAsia="ru-RU"/>
        </w:rPr>
        <w:t xml:space="preserve"> показниками</w:t>
      </w:r>
      <w:r w:rsidRPr="00B3393C">
        <w:rPr>
          <w:rFonts w:ascii="Times New Roman" w:hAnsi="Times New Roman"/>
          <w:sz w:val="24"/>
          <w:szCs w:val="24"/>
          <w:lang w:val="uk-UA" w:eastAsia="ru-RU"/>
        </w:rPr>
        <w:t xml:space="preserve"> за 2024 рік.</w:t>
      </w:r>
    </w:p>
    <w:p w14:paraId="0A45742A" w14:textId="77777777" w:rsidR="001D4D95" w:rsidRPr="00B3393C" w:rsidRDefault="001D4D95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</w:p>
    <w:p w14:paraId="2586244F" w14:textId="77777777" w:rsidR="00944D61" w:rsidRDefault="00944D61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</w:p>
    <w:p w14:paraId="262BB541" w14:textId="77777777" w:rsidR="002502D2" w:rsidRDefault="002502D2" w:rsidP="00B339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Начальник Святогірської</w:t>
      </w:r>
    </w:p>
    <w:p w14:paraId="75D54E2F" w14:textId="137D507D" w:rsidR="002502D2" w:rsidRDefault="002502D2" w:rsidP="00B339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міської військової адміністрації                              </w:t>
      </w:r>
      <w:r w:rsidR="00B3393C">
        <w:rPr>
          <w:rFonts w:ascii="Times New Roman" w:hAnsi="Times New Roman" w:cs="Times New Roman"/>
          <w:sz w:val="24"/>
          <w:lang w:val="uk-UA"/>
        </w:rPr>
        <w:t xml:space="preserve">          </w:t>
      </w:r>
      <w:r>
        <w:rPr>
          <w:rFonts w:ascii="Times New Roman" w:hAnsi="Times New Roman" w:cs="Times New Roman"/>
          <w:sz w:val="24"/>
          <w:lang w:val="uk-UA"/>
        </w:rPr>
        <w:t xml:space="preserve">           Володимир РИБАЛКІН</w:t>
      </w:r>
    </w:p>
    <w:p w14:paraId="13255D88" w14:textId="77777777" w:rsidR="00305602" w:rsidRPr="00305602" w:rsidRDefault="00305602" w:rsidP="00B339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305602" w:rsidRPr="00305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28AF"/>
    <w:multiLevelType w:val="hybridMultilevel"/>
    <w:tmpl w:val="CD6ADF6A"/>
    <w:lvl w:ilvl="0" w:tplc="8E7212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77766"/>
    <w:multiLevelType w:val="hybridMultilevel"/>
    <w:tmpl w:val="F586CC1E"/>
    <w:lvl w:ilvl="0" w:tplc="AA029E7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03F"/>
    <w:rsid w:val="000153F0"/>
    <w:rsid w:val="000540AE"/>
    <w:rsid w:val="000907B0"/>
    <w:rsid w:val="000929CD"/>
    <w:rsid w:val="00124C05"/>
    <w:rsid w:val="00174850"/>
    <w:rsid w:val="001D4D95"/>
    <w:rsid w:val="002034E1"/>
    <w:rsid w:val="002502D2"/>
    <w:rsid w:val="00250D36"/>
    <w:rsid w:val="00305602"/>
    <w:rsid w:val="0043224B"/>
    <w:rsid w:val="006035FD"/>
    <w:rsid w:val="006A26E3"/>
    <w:rsid w:val="0075379B"/>
    <w:rsid w:val="007A7897"/>
    <w:rsid w:val="0085670B"/>
    <w:rsid w:val="008D24F2"/>
    <w:rsid w:val="00944D61"/>
    <w:rsid w:val="00962E42"/>
    <w:rsid w:val="009B05C5"/>
    <w:rsid w:val="00A25E54"/>
    <w:rsid w:val="00B3393C"/>
    <w:rsid w:val="00BB6742"/>
    <w:rsid w:val="00BE5AC3"/>
    <w:rsid w:val="00C80F72"/>
    <w:rsid w:val="00E2003F"/>
    <w:rsid w:val="00E45038"/>
    <w:rsid w:val="00E77F70"/>
    <w:rsid w:val="00E82DA7"/>
    <w:rsid w:val="00F9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A89F5"/>
  <w15:chartTrackingRefBased/>
  <w15:docId w15:val="{0789FF5D-EC5F-4F01-A98A-22875A4C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897"/>
    <w:pPr>
      <w:ind w:left="720"/>
      <w:contextualSpacing/>
    </w:pPr>
  </w:style>
  <w:style w:type="table" w:styleId="a4">
    <w:name w:val="Table Grid"/>
    <w:basedOn w:val="a1"/>
    <w:uiPriority w:val="39"/>
    <w:rsid w:val="009B0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44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4D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B0890-92FC-4296-BC06-9CC169DB2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</dc:creator>
  <cp:keywords/>
  <dc:description/>
  <cp:lastModifiedBy>gg</cp:lastModifiedBy>
  <cp:revision>15</cp:revision>
  <cp:lastPrinted>2026-02-05T08:38:00Z</cp:lastPrinted>
  <dcterms:created xsi:type="dcterms:W3CDTF">2026-02-04T08:35:00Z</dcterms:created>
  <dcterms:modified xsi:type="dcterms:W3CDTF">2026-02-11T10:31:00Z</dcterms:modified>
</cp:coreProperties>
</file>